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42" w:rsidRDefault="005E5642" w:rsidP="007150E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5642">
        <w:rPr>
          <w:rFonts w:ascii="Times New Roman" w:hAnsi="Times New Roman" w:cs="Times New Roman"/>
          <w:b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95pt;height:660.9pt" o:ole="">
            <v:imagedata r:id="rId5" o:title=""/>
          </v:shape>
          <o:OLEObject Type="Embed" ProgID="FoxitReader.Document" ShapeID="_x0000_i1025" DrawAspect="Content" ObjectID="_1693393789" r:id="rId6"/>
        </w:object>
      </w:r>
    </w:p>
    <w:p w:rsidR="005E5642" w:rsidRDefault="005E5642" w:rsidP="007150E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5642" w:rsidRDefault="005E5642" w:rsidP="007150E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5642" w:rsidRDefault="005E5642" w:rsidP="007150E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728BF" w:rsidRPr="007150E7" w:rsidRDefault="008728BF" w:rsidP="007150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Гиревой спорт в разных формах издавна является частью культуры русского народа, неотъемлемой частью системы  физического воспитания. Как разновидность тяжёлой атлетики появился в России в конце X века.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Актуальность: Возросший в последние годы интерес к национальным видам спорта коснулся и гиревого спорта. Стремительный рост его популярности приводит к появлению всё новых и новых поклонников уже не только на территории бывшего СССР, но и во многих других странах мира. Интерес к этому виду спорта испытывают не только спортсмены, но и просто люди, занимающиеся физической культурой, ввиду его общественности.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Значимость: Гиревой спорт на данный момент является не только видом спорта, но и средством оздоровления организма.</w:t>
      </w:r>
    </w:p>
    <w:p w:rsidR="008728BF" w:rsidRPr="007150E7" w:rsidRDefault="008728BF" w:rsidP="007150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Доступность, зрелищность, непритязательность расширяют круг любителей гиревого спорта и способствуют включению массовых праздников, проведению соревнований, использованию его в системе физического воспитания в образовательных учреждениях.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Новизна: Программный материал объединён в условную систему спортивной подготовки.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Отличительная особенность: При разработке программы был использован собственный опыт, опыт обучения и тренировки спортсменов-гиревиков, ведущих тренеров России, результаты проводимых исследований в области гиревого спорта, практические рекомендации и различные литературные данные по вопросам истории физической культуры, гиревого спорта, физиологии и анатомии, спортивной медицины, гигиены. Большое внимание уделено </w:t>
      </w: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силовому жонглированию</w:t>
      </w:r>
      <w:r w:rsidRPr="007150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28BF" w:rsidRPr="007150E7" w:rsidRDefault="008728BF" w:rsidP="007150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Жонглирование гирями развивает, кроме силовых, координационные способности, а также повышает интерес к занятиям гирями.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Виды жонглирования: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Индивидуальное (вращение от себя, вращение на себя)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Жонглирование в парах (одной гирей, встречное – двумя гирями)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Жонглирование в тройках (одновременно двумя, тремя гирями)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Жонглирование в четверках (двумя и встречное четырьмя гирями</w:t>
      </w:r>
    </w:p>
    <w:p w:rsidR="008728BF" w:rsidRPr="007150E7" w:rsidRDefault="008728BF" w:rsidP="007150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Полезность: Каждый занимающийся в равной степени должен овладеть техникой соревновательных упражнений и тактическими вариант</w:t>
      </w:r>
      <w:r w:rsidR="007150E7">
        <w:rPr>
          <w:rFonts w:ascii="Times New Roman" w:hAnsi="Times New Roman" w:cs="Times New Roman"/>
          <w:sz w:val="24"/>
          <w:szCs w:val="24"/>
          <w:lang w:eastAsia="ru-RU"/>
        </w:rPr>
        <w:t xml:space="preserve">ами ведения спортивной борьбы. </w:t>
      </w:r>
      <w:r w:rsidRPr="007150E7">
        <w:rPr>
          <w:rFonts w:ascii="Times New Roman" w:hAnsi="Times New Roman" w:cs="Times New Roman"/>
          <w:sz w:val="24"/>
          <w:szCs w:val="24"/>
          <w:lang w:eastAsia="ru-RU"/>
        </w:rPr>
        <w:t>Основное внимание уделяется разносторонней физической подготовке с использованием, в основном, средств ОФП, освоению технических элементов и формированию практических навыков. Основное вниман</w:t>
      </w:r>
      <w:r w:rsidR="007150E7" w:rsidRPr="007150E7">
        <w:rPr>
          <w:rFonts w:ascii="Times New Roman" w:hAnsi="Times New Roman" w:cs="Times New Roman"/>
          <w:sz w:val="24"/>
          <w:szCs w:val="24"/>
          <w:lang w:eastAsia="ru-RU"/>
        </w:rPr>
        <w:t>ие в спортивно-оздоровительной группе</w:t>
      </w:r>
      <w:r w:rsidRPr="007150E7">
        <w:rPr>
          <w:rFonts w:ascii="Times New Roman" w:hAnsi="Times New Roman" w:cs="Times New Roman"/>
          <w:sz w:val="24"/>
          <w:szCs w:val="24"/>
          <w:lang w:eastAsia="ru-RU"/>
        </w:rPr>
        <w:t xml:space="preserve">  уделяется технически правильному выполнению упражнений, а не их результа</w:t>
      </w:r>
      <w:r w:rsidR="007150E7" w:rsidRPr="007150E7">
        <w:rPr>
          <w:rFonts w:ascii="Times New Roman" w:hAnsi="Times New Roman" w:cs="Times New Roman"/>
          <w:sz w:val="24"/>
          <w:szCs w:val="24"/>
          <w:lang w:eastAsia="ru-RU"/>
        </w:rPr>
        <w:t>ту.</w:t>
      </w:r>
    </w:p>
    <w:p w:rsidR="007150E7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Дополнительная общеобразовательная программа «Гиревой спорт» разработана в соответствии</w:t>
      </w:r>
      <w:r w:rsidR="007150E7" w:rsidRPr="007150E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150E7" w:rsidRPr="007150E7" w:rsidRDefault="007150E7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Федеральный закон № 273 от 29.12.2012 «Об образовании в Российской Федерации».</w:t>
      </w:r>
    </w:p>
    <w:p w:rsidR="007150E7" w:rsidRPr="007150E7" w:rsidRDefault="007150E7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№ 196 от 09.11.2018 г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728BF" w:rsidRPr="007150E7" w:rsidRDefault="007150E7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28BF" w:rsidRPr="007150E7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      1. Воспитание разносторонней, гармонично развитой личности гражданина-патриота, способного стать достойным и полноправным членом нашего общества.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       2.Физическое и духовное совершенствование воспитанников через занятия гиревым спортом и общение с коллективом.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8728BF" w:rsidRPr="007150E7" w:rsidRDefault="007150E7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728BF" w:rsidRPr="007150E7">
        <w:rPr>
          <w:rFonts w:ascii="Times New Roman" w:hAnsi="Times New Roman" w:cs="Times New Roman"/>
          <w:sz w:val="24"/>
          <w:szCs w:val="24"/>
          <w:lang w:eastAsia="ru-RU"/>
        </w:rPr>
        <w:t>1. Содействие гармоничному физическому развитию и укреплению здоровья воспитанников.</w:t>
      </w:r>
    </w:p>
    <w:p w:rsidR="008728BF" w:rsidRPr="007150E7" w:rsidRDefault="007150E7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728BF" w:rsidRPr="007150E7">
        <w:rPr>
          <w:rFonts w:ascii="Times New Roman" w:hAnsi="Times New Roman" w:cs="Times New Roman"/>
          <w:sz w:val="24"/>
          <w:szCs w:val="24"/>
          <w:lang w:eastAsia="ru-RU"/>
        </w:rPr>
        <w:t>2. Пропаганда здорового образа жизни и профилактике вредных привычек и правонарушений, воспитание морально-этических и волевых качеств у подростков.</w:t>
      </w:r>
    </w:p>
    <w:p w:rsidR="008728BF" w:rsidRPr="007150E7" w:rsidRDefault="007150E7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728BF" w:rsidRPr="007150E7">
        <w:rPr>
          <w:rFonts w:ascii="Times New Roman" w:hAnsi="Times New Roman" w:cs="Times New Roman"/>
          <w:sz w:val="24"/>
          <w:szCs w:val="24"/>
          <w:lang w:eastAsia="ru-RU"/>
        </w:rPr>
        <w:t>3. Подготовка спортсменов-гиревиков для участия в районных и областных соревнованиях.</w:t>
      </w:r>
    </w:p>
    <w:p w:rsidR="008728BF" w:rsidRPr="007150E7" w:rsidRDefault="007150E7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728BF" w:rsidRPr="007150E7">
        <w:rPr>
          <w:rFonts w:ascii="Times New Roman" w:hAnsi="Times New Roman" w:cs="Times New Roman"/>
          <w:sz w:val="24"/>
          <w:szCs w:val="24"/>
          <w:lang w:eastAsia="ru-RU"/>
        </w:rPr>
        <w:t>4.  Расширение сферы спортивно-культурных контактов детей и подростков, занимающихся в секции гиревого спорта.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Решению этих задач способствуют: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     1. Привлечение максимально возможного числа детей и подростков к систематическим занятиям гиревым спортом.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      2. Популяризация и развитие гиревого спорта, а также включение его в основной педагогический процесс физического воспитания учащихся. Несмотря на спортивную направленность моей программы её важной частью является воспитательная работа, проводимая с учащимися.</w:t>
      </w:r>
    </w:p>
    <w:p w:rsidR="008728BF" w:rsidRPr="007150E7" w:rsidRDefault="008728BF" w:rsidP="007150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Формирование у воспитанников таких личностных качеств, как уверенность в себе, чувство собственного достоинства, дисциплинированность, ответственность, трудолюбие, терпимость, доброжелательность, стойкость, мужество, общительность и т.д. происходит не только в процессе учебно – тренировочных занятий и соревнований, и при неформальном общении, в процессе проведения различных культурно – массовых мероприятий, совместных поездок и экскурсий. Участие в такого рода мероприятиях помогает подросткам преодолевать различные внутренние комплексы, развивает навыки межличностного общения, повышает интеллектуальный уровень и расширяет  кругозор, воспитывает чувства дружбы и товарищество, чувство коллективизма.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В </w:t>
      </w:r>
      <w:r w:rsidRPr="007150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теоретической части</w:t>
      </w:r>
      <w:r w:rsidRPr="007150E7">
        <w:rPr>
          <w:rFonts w:ascii="Times New Roman" w:hAnsi="Times New Roman" w:cs="Times New Roman"/>
          <w:sz w:val="24"/>
          <w:szCs w:val="24"/>
          <w:lang w:eastAsia="ru-RU"/>
        </w:rPr>
        <w:t> учащиеся знакомятся с развитием физкультурного движения и историей возникновения и развития гиревого спорта в России и мире, получают краткие знания по анатомии, физиологии, врачебному контролю, гигиене, сведения по тактике – технической подготовке, методике обучения и тренировке.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 В </w:t>
      </w:r>
      <w:r w:rsidRPr="007150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практической части</w:t>
      </w:r>
      <w:r w:rsidRPr="007150E7">
        <w:rPr>
          <w:rFonts w:ascii="Times New Roman" w:hAnsi="Times New Roman" w:cs="Times New Roman"/>
          <w:sz w:val="24"/>
          <w:szCs w:val="24"/>
          <w:lang w:eastAsia="ru-RU"/>
        </w:rPr>
        <w:t> учащиеся овладевают техникой выполнения упражнений классического двоеборья и длинного цикла, выполнения упражнений, направленных на развитие физических качеств, выполняют контрольные нормативы и участвуют в соревнованиях в соответствии с календарным планом.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Учебно – тренировочный процесс строится в соответствии с задачами, стоящими перед  учебной группой. На занятиях осуществляется физкультурно – оздоровительная и воспитательная работа, направленная на всестороннюю физическую подготовку и овладение основами техники работы на тренажёрах и спортоборудовании.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Занятия по теории проводятся в форме бесед.  Вопросы теоретической подготовки разбираются  на практических занятиях, на которых отводится несколько минут на беседы. Занятия проводятся с учётом возраста и объёма знаний занимающихся.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Основной формой организации и проведения учебно–тренировочного процесса является групповое занятие, состоящее из трёх частей: подготовительной, основной и заключительной. Для каждой части определяются свои задачи и средства их решения.</w:t>
      </w:r>
    </w:p>
    <w:p w:rsidR="008728BF" w:rsidRPr="007150E7" w:rsidRDefault="008728BF" w:rsidP="007150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программы – 1</w:t>
      </w:r>
      <w:r w:rsidR="007150E7">
        <w:rPr>
          <w:rFonts w:ascii="Times New Roman" w:hAnsi="Times New Roman" w:cs="Times New Roman"/>
          <w:sz w:val="24"/>
          <w:szCs w:val="24"/>
          <w:lang w:eastAsia="ru-RU"/>
        </w:rPr>
        <w:t xml:space="preserve"> год. Программа рассчитана на  3 часа в неделю, 252 часа</w:t>
      </w:r>
      <w:r w:rsidRPr="007150E7">
        <w:rPr>
          <w:rFonts w:ascii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Результаты обучения по программе: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Критериями оценки достижения цели и задач, поставленных в данной программе, являются выполнение разрядных требований, испытаний по ОФП, результатом выступлений в соревнованиях.</w:t>
      </w:r>
    </w:p>
    <w:p w:rsidR="008728BF" w:rsidRPr="007150E7" w:rsidRDefault="007150E7" w:rsidP="007150E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Универсальными </w:t>
      </w:r>
      <w:r w:rsidR="008728BF"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компетенциями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учащихся </w:t>
      </w:r>
      <w:r w:rsidR="008728BF" w:rsidRPr="007150E7"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  <w:r w:rsidR="008728BF" w:rsidRPr="007150E7">
        <w:rPr>
          <w:rFonts w:ascii="Times New Roman" w:hAnsi="Times New Roman" w:cs="Times New Roman"/>
          <w:sz w:val="24"/>
          <w:szCs w:val="24"/>
          <w:lang w:eastAsia="ru-RU"/>
        </w:rPr>
        <w:br/>
        <w:t>- умения активно включаться в коллективную деятельность, взаимодействовать со сверстниками в достижении общих целей.  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 организовывать и проводить легкоатлетические упр.  во время самостоятельных занятий.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Личностными результатами</w:t>
      </w:r>
      <w:r w:rsidRPr="007150E7">
        <w:rPr>
          <w:rFonts w:ascii="Times New Roman" w:hAnsi="Times New Roman" w:cs="Times New Roman"/>
          <w:sz w:val="24"/>
          <w:szCs w:val="24"/>
          <w:lang w:eastAsia="ru-RU"/>
        </w:rPr>
        <w:t> освоения учащимися являются следующие умения:            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 - проявлять дисциплинированность, трудолюбие и упорство в достижении поставленных целей;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 оказывать бескорыстную помощь своим сверстникам, находить с ними общий язык и общие интересы.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Метапредметными результатами</w:t>
      </w:r>
      <w:r w:rsidRPr="007150E7">
        <w:rPr>
          <w:rFonts w:ascii="Times New Roman" w:hAnsi="Times New Roman" w:cs="Times New Roman"/>
          <w:sz w:val="24"/>
          <w:szCs w:val="24"/>
          <w:lang w:eastAsia="ru-RU"/>
        </w:rPr>
        <w:t> учащихся являются следующие умения: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 оценивать красоту телосложения и осанки, сравнивать их с эталонными образцами;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Предметными результатами</w:t>
      </w:r>
      <w:r w:rsidRPr="007150E7">
        <w:rPr>
          <w:rFonts w:ascii="Times New Roman" w:hAnsi="Times New Roman" w:cs="Times New Roman"/>
          <w:sz w:val="24"/>
          <w:szCs w:val="24"/>
          <w:lang w:eastAsia="ru-RU"/>
        </w:rPr>
        <w:t> учащихся являются следующие умения: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 организовывать и проводить со сверстниками легко атлетические упр. и элементы соревнований, осуществлять их объективное судейство;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 организовывать и проводить игры с разной целевой направленностью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Ожидаемый результат обучения по данной программе предполагает: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Овладение всеми знаниями и умениями в соответствии с программным материалом.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Успешную сдачу контрольных нормативов по ОФП.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Выполнение юношеских и взрослых спортивных разрядов.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Высокий уровень физической подготовки учащихся как будущих защитников Отечества.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Высокий уровень морально-волевых качеств и определенную систему ценностных ориентаций.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Готовность дальнейшего совершенствования спортивного мастерства в других учебных заведениях по данному виду спорта.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Основными критериями оценки занимающихся являются: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стабильность состава обучающихся; уровень потенциальных возможностей обучающихся; динамика роста индивидуальных показателей физической подготовленности обучающихся;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освоение теоретического раздела программы; отсутствие медицинских противопоказаний для занятий.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Мониторинг образовательных результатов по следующим критериям: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 Образовательные: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-история гиревого спорта;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-техника выполнения упражнений;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 Воспитательные: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-воспитание патриотизма;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-умение работать в группах;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 Развивающие: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-развитие творческого мышления;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-развитие кругозора ученика;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Показатели контроля: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Начальный уровень знания-1б.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Средний уровень знаний-2б.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Высокий уровень знаний-3б.</w:t>
      </w:r>
    </w:p>
    <w:p w:rsidR="008728BF" w:rsidRPr="007150E7" w:rsidRDefault="008728BF" w:rsidP="007150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="007150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42 недели</w:t>
      </w:r>
    </w:p>
    <w:tbl>
      <w:tblPr>
        <w:tblW w:w="982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"/>
        <w:gridCol w:w="3804"/>
        <w:gridCol w:w="1680"/>
        <w:gridCol w:w="2141"/>
        <w:gridCol w:w="1696"/>
      </w:tblGrid>
      <w:tr w:rsidR="007150E7" w:rsidRPr="00B759A3" w:rsidTr="009739EC">
        <w:trPr>
          <w:jc w:val="center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50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Default="007150E7" w:rsidP="009739E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150E7" w:rsidRPr="00266E32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(часов)</w:t>
            </w:r>
          </w:p>
        </w:tc>
      </w:tr>
      <w:tr w:rsidR="007150E7" w:rsidRPr="00B759A3" w:rsidTr="009739EC">
        <w:trPr>
          <w:jc w:val="center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Теоретическая подготовка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150E7" w:rsidRPr="00B759A3" w:rsidTr="009739EC">
        <w:trPr>
          <w:jc w:val="center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Общая физическая подготовка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7150E7" w:rsidRPr="00B759A3" w:rsidTr="009739EC">
        <w:trPr>
          <w:jc w:val="center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7150E7" w:rsidRPr="00B759A3" w:rsidTr="009739EC">
        <w:trPr>
          <w:jc w:val="center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150E7" w:rsidRPr="00B759A3" w:rsidTr="009739EC">
        <w:trPr>
          <w:jc w:val="center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7150E7" w:rsidRPr="00B759A3" w:rsidTr="009739EC">
        <w:trPr>
          <w:jc w:val="center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подготовка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7150E7" w:rsidRPr="00B759A3" w:rsidTr="009739EC">
        <w:trPr>
          <w:jc w:val="center"/>
        </w:trPr>
        <w:tc>
          <w:tcPr>
            <w:tcW w:w="3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B759A3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0E7" w:rsidRPr="00266E32" w:rsidRDefault="007150E7" w:rsidP="009739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7150E7" w:rsidRDefault="007150E7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150E7" w:rsidRDefault="007150E7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Содержание занятий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Теоретическая подготовка Физическая культура и спорт как одно из средств воспитания, укрепления здоровья, всестороннего физического развития человека.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Значение физической культуры для трудовой деятельности и готовности к защите Отечества. Всестороннее развитие физических и умственных способностей человека – основа гармоничного развития личности.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История зарождения гиревого спорта в России.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Обзор развития гиревого спорта в России и за рубежом.</w:t>
      </w:r>
    </w:p>
    <w:p w:rsidR="008728BF" w:rsidRPr="007150E7" w:rsidRDefault="008728BF" w:rsidP="007150E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Характеристика гиревого спорта. Место и значение гиревого спорта в системе физического воспитания. Возникновение и становление гиревого спорта, его выход на международную арену. Первые чемпионаты Европы и Мира, их влияние на развитие гиревого спорта.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Краткие сведения о строении и функциях организма человека. Влияние физических упражнений на организм.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Опорно-двигательный аппарат (кости, мышцы, связки), его строение и функции. Основные сведения о кровообращении и газообмене. Органы пищеварения и обмен веществ. Нервная система, ее роль в жизнедеятельности всего организма.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Гигиена, закаливание, режим.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Питание</w:t>
      </w:r>
      <w:r w:rsidRPr="007150E7">
        <w:rPr>
          <w:rFonts w:ascii="Times New Roman" w:hAnsi="Times New Roman" w:cs="Times New Roman"/>
          <w:sz w:val="24"/>
          <w:szCs w:val="24"/>
          <w:lang w:eastAsia="ru-RU"/>
        </w:rPr>
        <w:t> – важнейшая составляющая при занятиях силовыми упражнениями. Роль белков, жиров, углеводов, воды, минеральных солей, витаминов в процессах жизнедеятельности. Зависимость питания от периодов тренировки. Врачебный контроль, самоконтроль. Оказание первой медицинской помощи. Основы спортивного массажа.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Практическая часть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Основы техники.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Техника выполнения соревновательных упражнений: рывка, толчка, толчка по длинному циклу. Биомеханические основы соревновательных упражнений, особенности взаимосвязи двигательных качеств и параметров техники движений. Индивидуальные особенности техники при выполнении упражнений.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Спортивная тренировка.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Рывок левой, правой рукой. Отдельно и поочередно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Толчок гирь двумя руками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Толчок двух гирь по длинному циклу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Вес гирь 8,16,24,32 кг подбирается в зависимости от степени подготовленности, собственного веса и реализуемых в данном случае задач.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Классические упражнения в процессе тренировки выполняются с большим количеством повторений до наступления значительного утомления, с целью максимально увеличить силовую выносливость, как основное качество в гиревом спорте.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Можно бесконечно долго развивать силовую выносливость большим количеством повторений, но если нет базовой силы, то процесс этот будет долгим и малоэффективным. Для развития базовой силы используются следующие упражнения: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Жим штанги лежа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Жим штанги стоя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Приседания со штангой на плечах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Становая тяга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Взятие штанги на бицепс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В тренировочный процесс обязательно входят специфические упражнения: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Швунг штанги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Рывок штанги в стойку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Полуприсед со штангой на плечах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Многократные выпрыгивания из полуприседа со штангой на плечах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развития специальной силы рекомендуется выполнять (по возможности) упражнения с утяжеленными гирями. Это связано с особенностями конфигурации снаряда, а, следовательно, с особенностями употребляемого хвата, преодолением сил, действующих в разных направлениях.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Общая физическая подготовка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Подтягивание, отжимание от пола, брусьев, кроссовая подготовка.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Большое внимание в своей программе я уделяю </w:t>
      </w: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силовому жонглированию</w:t>
      </w:r>
      <w:r w:rsidRPr="007150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Жонглирование гирями развивает, кроме силовых, координационные способности, а также повышает интерес к занятиям гирями.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Виды жонглирования: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Индивидуальное (вращение от себя, вращение на себя)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Жонглирование в парах (одной гирей, встречное – двумя гирями)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Жонглирование в тройках (одновременно двумя, тремя гирями)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Жонглирование в четверках (двумя и встречное четырьмя гирями</w:t>
      </w:r>
    </w:p>
    <w:p w:rsidR="008728BF" w:rsidRPr="007150E7" w:rsidRDefault="008728BF" w:rsidP="007150E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Контрольно-переводные нормативы</w:t>
      </w:r>
    </w:p>
    <w:tbl>
      <w:tblPr>
        <w:tblW w:w="0" w:type="auto"/>
        <w:jc w:val="center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2679"/>
        <w:gridCol w:w="1558"/>
        <w:gridCol w:w="140"/>
        <w:gridCol w:w="1133"/>
        <w:gridCol w:w="1559"/>
        <w:gridCol w:w="1126"/>
        <w:gridCol w:w="1402"/>
      </w:tblGrid>
      <w:tr w:rsidR="008728BF" w:rsidRPr="007150E7" w:rsidTr="007150E7">
        <w:trPr>
          <w:jc w:val="center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9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общей физической подготовки</w:t>
            </w:r>
          </w:p>
        </w:tc>
      </w:tr>
      <w:tr w:rsidR="008728BF" w:rsidRPr="007150E7" w:rsidTr="007150E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Подтягивание,</w:t>
            </w:r>
          </w:p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Отжимание</w:t>
            </w:r>
          </w:p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пола,</w:t>
            </w:r>
          </w:p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длину, см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Приседание, кол-во раз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 м, 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Челночный бег 3×10,</w:t>
            </w:r>
          </w:p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8728BF" w:rsidRPr="007150E7" w:rsidTr="007150E7">
        <w:trPr>
          <w:trHeight w:val="22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7150E7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120-140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5,8-5,0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9,6-10,5</w:t>
            </w:r>
          </w:p>
        </w:tc>
      </w:tr>
      <w:tr w:rsidR="008728BF" w:rsidRPr="007150E7" w:rsidTr="007150E7">
        <w:trPr>
          <w:trHeight w:val="180"/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специальной подготовки</w:t>
            </w:r>
          </w:p>
        </w:tc>
      </w:tr>
      <w:tr w:rsidR="008728BF" w:rsidRPr="007150E7" w:rsidTr="007150E7">
        <w:trPr>
          <w:jc w:val="center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7150E7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Правильная техника выполнения движения</w:t>
            </w:r>
          </w:p>
          <w:p w:rsidR="008728BF" w:rsidRPr="007150E7" w:rsidRDefault="008728BF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разряда</w:t>
            </w:r>
          </w:p>
        </w:tc>
        <w:tc>
          <w:tcPr>
            <w:tcW w:w="5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Правильная техника выполнения движения</w:t>
            </w:r>
          </w:p>
          <w:p w:rsidR="008728BF" w:rsidRPr="007150E7" w:rsidRDefault="008728BF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разряда</w:t>
            </w:r>
          </w:p>
        </w:tc>
      </w:tr>
    </w:tbl>
    <w:p w:rsidR="008728BF" w:rsidRPr="00F02CC4" w:rsidRDefault="008728BF" w:rsidP="007150E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CC4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учебно-тренировочного процесса: учебное помещение для занятий  – тренажёрный зал.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Оборудование тренажёрного зала</w:t>
      </w:r>
    </w:p>
    <w:tbl>
      <w:tblPr>
        <w:tblW w:w="0" w:type="auto"/>
        <w:jc w:val="center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8728BF" w:rsidRPr="007150E7" w:rsidTr="00F02CC4">
        <w:trPr>
          <w:trHeight w:val="140"/>
          <w:jc w:val="center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Брусья навесные, перекладина гимнастическая, помост, скамейка гимнастическая, шведская стенка, скакалки</w:t>
            </w:r>
          </w:p>
        </w:tc>
      </w:tr>
      <w:tr w:rsidR="008728BF" w:rsidRPr="007150E7" w:rsidTr="00F02CC4">
        <w:trPr>
          <w:trHeight w:val="140"/>
          <w:jc w:val="center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Весы напольные до 130 кг</w:t>
            </w:r>
          </w:p>
        </w:tc>
      </w:tr>
      <w:tr w:rsidR="008728BF" w:rsidRPr="007150E7" w:rsidTr="00F02CC4">
        <w:trPr>
          <w:trHeight w:val="280"/>
          <w:jc w:val="center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Гири тренировочные 6 кг, 8 кг, 12 кг, 20 кг</w:t>
            </w:r>
          </w:p>
        </w:tc>
      </w:tr>
      <w:tr w:rsidR="008728BF" w:rsidRPr="007150E7" w:rsidTr="00F02CC4">
        <w:trPr>
          <w:trHeight w:val="160"/>
          <w:jc w:val="center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Гири соревновательные 16 кг; 24 кг; 32 кг</w:t>
            </w:r>
          </w:p>
        </w:tc>
      </w:tr>
      <w:tr w:rsidR="008728BF" w:rsidRPr="007150E7" w:rsidTr="00F02CC4">
        <w:trPr>
          <w:trHeight w:val="180"/>
          <w:jc w:val="center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Гантельный ряд от 2,5 кг до 25 кг</w:t>
            </w:r>
          </w:p>
        </w:tc>
      </w:tr>
      <w:tr w:rsidR="008728BF" w:rsidRPr="007150E7" w:rsidTr="00F02CC4">
        <w:trPr>
          <w:trHeight w:val="300"/>
          <w:jc w:val="center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Штанги (10 кг, 15 кг, 20 кг)</w:t>
            </w:r>
          </w:p>
        </w:tc>
      </w:tr>
      <w:tr w:rsidR="008728BF" w:rsidRPr="007150E7" w:rsidTr="00F02CC4">
        <w:trPr>
          <w:trHeight w:val="260"/>
          <w:jc w:val="center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Диски от 1,25 кг до 25 кг</w:t>
            </w:r>
          </w:p>
        </w:tc>
      </w:tr>
      <w:tr w:rsidR="008728BF" w:rsidRPr="007150E7" w:rsidTr="00F02CC4">
        <w:trPr>
          <w:trHeight w:val="260"/>
          <w:jc w:val="center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Стойки для приседа и жима</w:t>
            </w:r>
          </w:p>
        </w:tc>
      </w:tr>
      <w:tr w:rsidR="008728BF" w:rsidRPr="007150E7" w:rsidTr="00F02CC4">
        <w:trPr>
          <w:trHeight w:val="240"/>
          <w:jc w:val="center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Магнезница, Секундомер</w:t>
            </w:r>
          </w:p>
        </w:tc>
      </w:tr>
      <w:tr w:rsidR="008728BF" w:rsidRPr="007150E7" w:rsidTr="00F02CC4">
        <w:trPr>
          <w:trHeight w:val="120"/>
          <w:jc w:val="center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Тренажеры: скамья для пресса, станок для гиперэкстензии</w:t>
            </w:r>
          </w:p>
        </w:tc>
      </w:tr>
      <w:tr w:rsidR="008728BF" w:rsidRPr="007150E7" w:rsidTr="00F02CC4">
        <w:trPr>
          <w:trHeight w:val="60"/>
          <w:jc w:val="center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Зеркало настенное Часы настенные</w:t>
            </w:r>
          </w:p>
        </w:tc>
      </w:tr>
    </w:tbl>
    <w:p w:rsidR="00F02CC4" w:rsidRDefault="00F02CC4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C4" w:rsidRDefault="00F02CC4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C4" w:rsidRDefault="00F02CC4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C4" w:rsidRDefault="00F02CC4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C4" w:rsidRDefault="00F02CC4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C4" w:rsidRDefault="00F02CC4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C4" w:rsidRDefault="00F02CC4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C4" w:rsidRDefault="00F02CC4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C4" w:rsidRDefault="00F02CC4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C4" w:rsidRDefault="00F02CC4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C4" w:rsidRDefault="00F02CC4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C4" w:rsidRDefault="00F02CC4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CC4" w:rsidRDefault="00F02CC4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Информационное обеспечение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Виноградов, Г.П. Гиревой спорт как средство атлетической подготовки подростков и юношей: методические рекомендации / Г.П. Виноградов –  Л.: ГДОИФК им. П.Ф. Лесгафта, 1988. - 24 с.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Виноградов, Г.П. Атлетизм: теория и методика тренировки: Учебник для высших учебных заведений / Г.П. Виноградов – М.: Советский спорт, 2009. - 328 с.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Воротынцев, А.И. Гири. Спорт сильных и здоровых / А.И. Воронынцев. – М.: Советский спорт, 2002. – 272 с.: ил.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Гиревой спорт в России, пути развития и современные технологии в подготовке спортсменов высокого класса: Всероссийская научно-практическая конференция / сост. И.В. Морозов. – Ростов н/Д: Рост.гос. строительный ун-т, 2003. – 108 с., ил.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Гиревой спорт: Правила соревнований.– Рыбинск:Президиум ВФГС,2007.– 12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Дворкин, Л.С. Силовые единоборства: атлетизм, культуризм, пауэрлифтинг, гиревой спорт / Л.С. Дворкин. – Ростов н/Д: Феникс, 2001. – 384 с.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Добровольский, С.С. Техника гиревого двоеборья и методика ее совершенствования: Учебное пособие / С.С. Добровольский, В.Ф. Тихонов. – Хабаровск: ДВГАФК, 2004. – 108 с.: ил.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Зайцев, Ю.М. Занимайтесь гиревым спортом / Ю.М. Зайцев, Ю.И. Иванов, В.К. Петров. – М.: Советский спорт, 1991. – 48 с.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Матвеев, Л.П. Теория и методика физической культуры / Л.П. Матвеев. – М.: Физкультура и спорт, 1991. – 543 с.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sz w:val="24"/>
          <w:szCs w:val="24"/>
          <w:lang w:eastAsia="ru-RU"/>
        </w:rPr>
        <w:t>Методики повышения спортивного мастерства в гиревом спорте /сост. И.В. Морозов//Ежегодник, вып. Занятие 2. – Ростов-н/Д: Ростовский филиал РСБИ, 2008. – 112 с.: ил.</w:t>
      </w:r>
    </w:p>
    <w:p w:rsidR="008728BF" w:rsidRPr="007150E7" w:rsidRDefault="008728BF" w:rsidP="007150E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0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Интернет - ресурсы:</w:t>
      </w:r>
    </w:p>
    <w:tbl>
      <w:tblPr>
        <w:tblW w:w="0" w:type="auto"/>
        <w:jc w:val="center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5798"/>
        <w:gridCol w:w="3244"/>
      </w:tblGrid>
      <w:tr w:rsidR="008728BF" w:rsidRPr="007150E7" w:rsidTr="00F02CC4">
        <w:trPr>
          <w:trHeight w:val="120"/>
          <w:jc w:val="center"/>
        </w:trPr>
        <w:tc>
          <w:tcPr>
            <w:tcW w:w="53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324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8728BF" w:rsidRPr="007150E7" w:rsidTr="00F02CC4">
        <w:trPr>
          <w:jc w:val="center"/>
        </w:trPr>
        <w:tc>
          <w:tcPr>
            <w:tcW w:w="53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спорта РФ</w:t>
            </w:r>
          </w:p>
        </w:tc>
        <w:tc>
          <w:tcPr>
            <w:tcW w:w="324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CB1AC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728BF" w:rsidRPr="007150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www.minsport.gov.ru</w:t>
              </w:r>
            </w:hyperlink>
          </w:p>
        </w:tc>
      </w:tr>
      <w:tr w:rsidR="008728BF" w:rsidRPr="007150E7" w:rsidTr="00F02CC4">
        <w:trPr>
          <w:jc w:val="center"/>
        </w:trPr>
        <w:tc>
          <w:tcPr>
            <w:tcW w:w="53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Федерация гиревого спорта России</w:t>
            </w:r>
          </w:p>
        </w:tc>
        <w:tc>
          <w:tcPr>
            <w:tcW w:w="324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CB1AC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728BF" w:rsidRPr="007150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</w:t>
              </w:r>
            </w:hyperlink>
            <w:r w:rsidR="008728BF"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Vfgs.ru/</w:t>
            </w:r>
          </w:p>
        </w:tc>
      </w:tr>
      <w:tr w:rsidR="008728BF" w:rsidRPr="007150E7" w:rsidTr="00F02CC4">
        <w:trPr>
          <w:jc w:val="center"/>
        </w:trPr>
        <w:tc>
          <w:tcPr>
            <w:tcW w:w="53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Международная Федерация гиревого спорта</w:t>
            </w:r>
          </w:p>
        </w:tc>
        <w:tc>
          <w:tcPr>
            <w:tcW w:w="324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CB1AC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728BF" w:rsidRPr="007150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http://igsf.biz/dir/</w:t>
              </w:r>
            </w:hyperlink>
          </w:p>
        </w:tc>
      </w:tr>
      <w:tr w:rsidR="008728BF" w:rsidRPr="007150E7" w:rsidTr="00F02CC4">
        <w:trPr>
          <w:jc w:val="center"/>
        </w:trPr>
        <w:tc>
          <w:tcPr>
            <w:tcW w:w="53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Союз гиревого спорта</w:t>
            </w:r>
          </w:p>
        </w:tc>
        <w:tc>
          <w:tcPr>
            <w:tcW w:w="324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http://www.giri-iukl.com/ru/</w:t>
            </w:r>
          </w:p>
        </w:tc>
      </w:tr>
      <w:tr w:rsidR="008728BF" w:rsidRPr="007150E7" w:rsidTr="00F02CC4">
        <w:trPr>
          <w:jc w:val="center"/>
        </w:trPr>
        <w:tc>
          <w:tcPr>
            <w:tcW w:w="530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Гиревой спорт. Портал о гиревом спорте в России</w:t>
            </w:r>
          </w:p>
        </w:tc>
        <w:tc>
          <w:tcPr>
            <w:tcW w:w="3244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28BF" w:rsidRPr="007150E7" w:rsidRDefault="008728BF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http://www.girevik-online.ru/</w:t>
            </w:r>
          </w:p>
        </w:tc>
      </w:tr>
    </w:tbl>
    <w:p w:rsidR="008728BF" w:rsidRPr="00F02CC4" w:rsidRDefault="008728BF" w:rsidP="00F02CC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C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Календарно – </w:t>
      </w:r>
      <w:r w:rsidR="00F02CC4" w:rsidRPr="00F02CC4">
        <w:rPr>
          <w:rFonts w:ascii="Times New Roman" w:hAnsi="Times New Roman" w:cs="Times New Roman"/>
          <w:b/>
          <w:sz w:val="24"/>
          <w:szCs w:val="24"/>
          <w:lang w:eastAsia="ru-RU"/>
        </w:rPr>
        <w:t>учебный ГРАФИК</w:t>
      </w:r>
    </w:p>
    <w:tbl>
      <w:tblPr>
        <w:tblW w:w="0" w:type="auto"/>
        <w:jc w:val="center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5388"/>
        <w:gridCol w:w="1700"/>
      </w:tblGrid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чесов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РФ. История зарождения гиревого спорта.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обзор развития гиревого спорта в России и за рубежом.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Краткие сведения о строении и функциях организма человека. Влияние физических упражнений на организм занимающегося. 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Гигиена, закаливание, режим, питание.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Самоконтроль. Оказание первой помощи. Основы массажа.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Физиологические основы тренировки.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D36B12" w:rsidRDefault="00F02CC4" w:rsidP="00F02C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B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Основы техники.</w:t>
            </w:r>
          </w:p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соревновательных упражнений: рывка, толчка, толчка по длинному циклу.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соревновательных упражнений: рывка, толчка, толчка по длинному циклу.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Биомеханические основы соревновательных </w:t>
            </w: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упражнений, особенности взаимосвязи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двигательных качеств и параметров техники движений.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D36B12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B12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Биомеханические основы соревновательных упражнений, особенности взаимосвязи двигательных качеств и параметров техники движений.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 техники при выполнении упражнений.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 техники при выполнении упражнений.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классических упражнений: рывка, толчка, длинного цикла, приемов жонглирования.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B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Спортивная тренировка.</w:t>
            </w:r>
            <w:r w:rsidRPr="00D36B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гирь 8,16,24,32 кг подбирается в зависимости от степени подготовленности, собственного веса.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Рывок левой, правой рукой. Отдельно и поочередно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Толчок гирь двумя руками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Толчок двух гирь по длинному циклу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6B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Классические упражнения</w:t>
            </w: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процессе тренировки выполняются с большим количеством повторений до наступления значительного утомления, с целью максимально увеличить силовую выносливость, как основное качество в гиревом спорте.</w:t>
            </w:r>
          </w:p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бесконечно долго развивать силовую выносливость большим количеством повторений, но если нет базовой силы, то процесс этот будет долгим и малоэффективным. Для развития базовой силы используются следующие упражнения:</w:t>
            </w:r>
          </w:p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Жим штанги лежа</w:t>
            </w:r>
          </w:p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Жим штанги стоя</w:t>
            </w:r>
          </w:p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Приседания со штангой на плечах</w:t>
            </w:r>
          </w:p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Становая тяга</w:t>
            </w:r>
          </w:p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 штанги на бицепс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D36B12" w:rsidRDefault="00F02CC4" w:rsidP="00F02C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B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Развитие специальных физических качеств атлета.</w:t>
            </w:r>
          </w:p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тренировочный процесс обязательно входят специфические упражнения:</w:t>
            </w:r>
          </w:p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Швунг штанги</w:t>
            </w:r>
          </w:p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Рывок штанги в стойку</w:t>
            </w:r>
          </w:p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 со штангой на плечах</w:t>
            </w:r>
          </w:p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Многократные выпрыгивания из полуприседа со штангой на плечах</w:t>
            </w:r>
          </w:p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развития специальной силы рекомендуется выполнять (по возможности) упражнения с утяжеленными гирями. Это связано с особенностями конфигурации снаряда, а, </w:t>
            </w: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следовательно, с особенностями употребляемого хвата, преодолением сил, действующих в разных направлениях.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3651C9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3651C9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3651C9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3651C9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02CC4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2CC4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2CC4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2CC4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2CC4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36B12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B12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B12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B12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B12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B12" w:rsidRPr="007150E7" w:rsidRDefault="00D36B12" w:rsidP="00D36B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Контрольные испытания по специализации и ОФП.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3651C9" w:rsidP="003651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Подтягивание, отжимание от пола, брусьев, кроссовая подготовка.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3651C9" w:rsidP="003651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соревнованиях.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соревнований</w:t>
            </w:r>
          </w:p>
        </w:tc>
      </w:tr>
      <w:tr w:rsidR="00F02CC4" w:rsidRPr="007150E7" w:rsidTr="00F02CC4">
        <w:trPr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7150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5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2CC4" w:rsidRPr="007150E7" w:rsidRDefault="00F02CC4" w:rsidP="00F02C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</w:tbl>
    <w:p w:rsidR="003C7D96" w:rsidRPr="007150E7" w:rsidRDefault="003C7D96" w:rsidP="007150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C7D96" w:rsidRPr="007150E7" w:rsidSect="007150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51"/>
    <w:multiLevelType w:val="multilevel"/>
    <w:tmpl w:val="ED6020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85B2C"/>
    <w:multiLevelType w:val="multilevel"/>
    <w:tmpl w:val="F6CCAC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0021A"/>
    <w:multiLevelType w:val="multilevel"/>
    <w:tmpl w:val="8452A4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D11DB"/>
    <w:multiLevelType w:val="multilevel"/>
    <w:tmpl w:val="8A9E6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C3EE2"/>
    <w:multiLevelType w:val="multilevel"/>
    <w:tmpl w:val="310E736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361C3"/>
    <w:multiLevelType w:val="multilevel"/>
    <w:tmpl w:val="90243D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C687C"/>
    <w:multiLevelType w:val="multilevel"/>
    <w:tmpl w:val="7226A6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21DFB"/>
    <w:multiLevelType w:val="multilevel"/>
    <w:tmpl w:val="CA06C6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43FE6"/>
    <w:multiLevelType w:val="multilevel"/>
    <w:tmpl w:val="54C6A0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35E75"/>
    <w:multiLevelType w:val="multilevel"/>
    <w:tmpl w:val="EBC0D6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43E90"/>
    <w:multiLevelType w:val="multilevel"/>
    <w:tmpl w:val="B39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03E3D"/>
    <w:multiLevelType w:val="multilevel"/>
    <w:tmpl w:val="C1462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87BC1"/>
    <w:multiLevelType w:val="multilevel"/>
    <w:tmpl w:val="FCF0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B118F"/>
    <w:multiLevelType w:val="multilevel"/>
    <w:tmpl w:val="C2DE45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35CD4"/>
    <w:multiLevelType w:val="multilevel"/>
    <w:tmpl w:val="17CE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C71AB"/>
    <w:multiLevelType w:val="multilevel"/>
    <w:tmpl w:val="DEBEB9D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318FB"/>
    <w:multiLevelType w:val="multilevel"/>
    <w:tmpl w:val="24229FC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A0CC3"/>
    <w:multiLevelType w:val="multilevel"/>
    <w:tmpl w:val="7946EC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B677B"/>
    <w:multiLevelType w:val="multilevel"/>
    <w:tmpl w:val="4ED46EE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A1E50"/>
    <w:multiLevelType w:val="multilevel"/>
    <w:tmpl w:val="450899C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DB563C"/>
    <w:multiLevelType w:val="multilevel"/>
    <w:tmpl w:val="FAAA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31273A"/>
    <w:multiLevelType w:val="multilevel"/>
    <w:tmpl w:val="3304B1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E58D4"/>
    <w:multiLevelType w:val="multilevel"/>
    <w:tmpl w:val="2A20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66B83"/>
    <w:multiLevelType w:val="multilevel"/>
    <w:tmpl w:val="9D18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C4C06"/>
    <w:multiLevelType w:val="multilevel"/>
    <w:tmpl w:val="7E4A6D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B0183"/>
    <w:multiLevelType w:val="multilevel"/>
    <w:tmpl w:val="7824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AD3495"/>
    <w:multiLevelType w:val="multilevel"/>
    <w:tmpl w:val="0808839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40DF4"/>
    <w:multiLevelType w:val="multilevel"/>
    <w:tmpl w:val="EFCAD60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507C5"/>
    <w:multiLevelType w:val="multilevel"/>
    <w:tmpl w:val="68FAA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61CE8"/>
    <w:multiLevelType w:val="multilevel"/>
    <w:tmpl w:val="6FAEDC7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4945B4"/>
    <w:multiLevelType w:val="multilevel"/>
    <w:tmpl w:val="97868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52C11"/>
    <w:multiLevelType w:val="multilevel"/>
    <w:tmpl w:val="618815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37343"/>
    <w:multiLevelType w:val="multilevel"/>
    <w:tmpl w:val="4B86AA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0A1D55"/>
    <w:multiLevelType w:val="multilevel"/>
    <w:tmpl w:val="0CCA03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2D4327"/>
    <w:multiLevelType w:val="multilevel"/>
    <w:tmpl w:val="C5F61AB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C6E9C"/>
    <w:multiLevelType w:val="multilevel"/>
    <w:tmpl w:val="256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A96789"/>
    <w:multiLevelType w:val="multilevel"/>
    <w:tmpl w:val="60FA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824F71"/>
    <w:multiLevelType w:val="multilevel"/>
    <w:tmpl w:val="D9F89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0628D8"/>
    <w:multiLevelType w:val="multilevel"/>
    <w:tmpl w:val="602AA55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B0192C"/>
    <w:multiLevelType w:val="multilevel"/>
    <w:tmpl w:val="CBD2E8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9777A2"/>
    <w:multiLevelType w:val="multilevel"/>
    <w:tmpl w:val="9068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0B5708"/>
    <w:multiLevelType w:val="multilevel"/>
    <w:tmpl w:val="504CE9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6C3D78"/>
    <w:multiLevelType w:val="multilevel"/>
    <w:tmpl w:val="E7B00B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D025B3"/>
    <w:multiLevelType w:val="multilevel"/>
    <w:tmpl w:val="11D45F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5"/>
  </w:num>
  <w:num w:numId="3">
    <w:abstractNumId w:val="12"/>
  </w:num>
  <w:num w:numId="4">
    <w:abstractNumId w:val="14"/>
  </w:num>
  <w:num w:numId="5">
    <w:abstractNumId w:val="20"/>
  </w:num>
  <w:num w:numId="6">
    <w:abstractNumId w:val="36"/>
  </w:num>
  <w:num w:numId="7">
    <w:abstractNumId w:val="10"/>
  </w:num>
  <w:num w:numId="8">
    <w:abstractNumId w:val="40"/>
  </w:num>
  <w:num w:numId="9">
    <w:abstractNumId w:val="23"/>
  </w:num>
  <w:num w:numId="10">
    <w:abstractNumId w:val="3"/>
  </w:num>
  <w:num w:numId="11">
    <w:abstractNumId w:val="28"/>
  </w:num>
  <w:num w:numId="12">
    <w:abstractNumId w:val="43"/>
  </w:num>
  <w:num w:numId="13">
    <w:abstractNumId w:val="6"/>
  </w:num>
  <w:num w:numId="14">
    <w:abstractNumId w:val="9"/>
  </w:num>
  <w:num w:numId="15">
    <w:abstractNumId w:val="11"/>
  </w:num>
  <w:num w:numId="16">
    <w:abstractNumId w:val="39"/>
  </w:num>
  <w:num w:numId="17">
    <w:abstractNumId w:val="37"/>
  </w:num>
  <w:num w:numId="18">
    <w:abstractNumId w:val="32"/>
  </w:num>
  <w:num w:numId="19">
    <w:abstractNumId w:val="24"/>
  </w:num>
  <w:num w:numId="20">
    <w:abstractNumId w:val="7"/>
  </w:num>
  <w:num w:numId="21">
    <w:abstractNumId w:val="8"/>
  </w:num>
  <w:num w:numId="22">
    <w:abstractNumId w:val="33"/>
  </w:num>
  <w:num w:numId="23">
    <w:abstractNumId w:val="0"/>
  </w:num>
  <w:num w:numId="24">
    <w:abstractNumId w:val="42"/>
  </w:num>
  <w:num w:numId="25">
    <w:abstractNumId w:val="13"/>
  </w:num>
  <w:num w:numId="26">
    <w:abstractNumId w:val="41"/>
  </w:num>
  <w:num w:numId="27">
    <w:abstractNumId w:val="22"/>
  </w:num>
  <w:num w:numId="28">
    <w:abstractNumId w:val="17"/>
  </w:num>
  <w:num w:numId="29">
    <w:abstractNumId w:val="2"/>
  </w:num>
  <w:num w:numId="30">
    <w:abstractNumId w:val="4"/>
  </w:num>
  <w:num w:numId="31">
    <w:abstractNumId w:val="21"/>
  </w:num>
  <w:num w:numId="32">
    <w:abstractNumId w:val="31"/>
  </w:num>
  <w:num w:numId="33">
    <w:abstractNumId w:val="15"/>
  </w:num>
  <w:num w:numId="34">
    <w:abstractNumId w:val="5"/>
  </w:num>
  <w:num w:numId="35">
    <w:abstractNumId w:val="19"/>
  </w:num>
  <w:num w:numId="36">
    <w:abstractNumId w:val="30"/>
  </w:num>
  <w:num w:numId="37">
    <w:abstractNumId w:val="29"/>
  </w:num>
  <w:num w:numId="38">
    <w:abstractNumId w:val="16"/>
  </w:num>
  <w:num w:numId="39">
    <w:abstractNumId w:val="38"/>
  </w:num>
  <w:num w:numId="40">
    <w:abstractNumId w:val="18"/>
  </w:num>
  <w:num w:numId="41">
    <w:abstractNumId w:val="1"/>
  </w:num>
  <w:num w:numId="42">
    <w:abstractNumId w:val="34"/>
  </w:num>
  <w:num w:numId="43">
    <w:abstractNumId w:val="27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728BF"/>
    <w:rsid w:val="003651C9"/>
    <w:rsid w:val="003C7D96"/>
    <w:rsid w:val="005E5642"/>
    <w:rsid w:val="007150E7"/>
    <w:rsid w:val="008728BF"/>
    <w:rsid w:val="00CB1ACF"/>
    <w:rsid w:val="00D36B12"/>
    <w:rsid w:val="00EA0651"/>
    <w:rsid w:val="00F0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7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872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9">
    <w:name w:val="c49"/>
    <w:basedOn w:val="a0"/>
    <w:rsid w:val="008728BF"/>
  </w:style>
  <w:style w:type="paragraph" w:customStyle="1" w:styleId="c39">
    <w:name w:val="c39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728BF"/>
  </w:style>
  <w:style w:type="character" w:customStyle="1" w:styleId="c1">
    <w:name w:val="c1"/>
    <w:basedOn w:val="a0"/>
    <w:rsid w:val="008728BF"/>
  </w:style>
  <w:style w:type="paragraph" w:customStyle="1" w:styleId="c22">
    <w:name w:val="c22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728BF"/>
  </w:style>
  <w:style w:type="paragraph" w:customStyle="1" w:styleId="c64">
    <w:name w:val="c64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728BF"/>
  </w:style>
  <w:style w:type="character" w:customStyle="1" w:styleId="c84">
    <w:name w:val="c84"/>
    <w:basedOn w:val="a0"/>
    <w:rsid w:val="008728BF"/>
  </w:style>
  <w:style w:type="paragraph" w:customStyle="1" w:styleId="c26">
    <w:name w:val="c26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728BF"/>
  </w:style>
  <w:style w:type="paragraph" w:customStyle="1" w:styleId="c52">
    <w:name w:val="c52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728BF"/>
  </w:style>
  <w:style w:type="character" w:customStyle="1" w:styleId="c75">
    <w:name w:val="c75"/>
    <w:basedOn w:val="a0"/>
    <w:rsid w:val="008728BF"/>
  </w:style>
  <w:style w:type="paragraph" w:customStyle="1" w:styleId="c2">
    <w:name w:val="c2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8728BF"/>
  </w:style>
  <w:style w:type="character" w:customStyle="1" w:styleId="c261">
    <w:name w:val="c261"/>
    <w:basedOn w:val="a0"/>
    <w:rsid w:val="008728BF"/>
  </w:style>
  <w:style w:type="paragraph" w:customStyle="1" w:styleId="c15">
    <w:name w:val="c15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728BF"/>
  </w:style>
  <w:style w:type="paragraph" w:customStyle="1" w:styleId="c56">
    <w:name w:val="c56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8728BF"/>
  </w:style>
  <w:style w:type="character" w:styleId="a3">
    <w:name w:val="Hyperlink"/>
    <w:basedOn w:val="a0"/>
    <w:uiPriority w:val="99"/>
    <w:semiHidden/>
    <w:unhideWhenUsed/>
    <w:rsid w:val="008728BF"/>
    <w:rPr>
      <w:color w:val="0000FF"/>
      <w:u w:val="single"/>
    </w:rPr>
  </w:style>
  <w:style w:type="paragraph" w:customStyle="1" w:styleId="c82">
    <w:name w:val="c82"/>
    <w:basedOn w:val="a"/>
    <w:rsid w:val="0087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150E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15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&amp;sa=D&amp;source=editors&amp;ust=1631013215165000&amp;usg=AOvVaw2EiBqQg0efXZXz_CD3GK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minsport.gov.ru/%23_blank&amp;sa=D&amp;source=editors&amp;ust=1631013215163000&amp;usg=AOvVaw0I5E36TpR28UG1yOykGK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igsf.biz/dir/&amp;sa=D&amp;source=editors&amp;ust=1631013215167000&amp;usg=AOvVaw2J1llr1Unh-39LoQmLglk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2021-09-07T12:11:00Z</dcterms:created>
  <dcterms:modified xsi:type="dcterms:W3CDTF">2021-09-17T09:23:00Z</dcterms:modified>
</cp:coreProperties>
</file>